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CCE" w:rsidRDefault="00BB7CCE" w:rsidP="00BB7CCE">
      <w:pPr>
        <w:pStyle w:val="Normal2"/>
        <w:jc w:val="left"/>
        <w:rPr>
          <w:rFonts w:ascii="Arial" w:hAnsi="Arial" w:cs="Arial"/>
          <w:b/>
          <w:bCs/>
          <w:sz w:val="20"/>
        </w:rPr>
      </w:pPr>
      <w:bookmarkStart w:id="0" w:name="_GoBack"/>
      <w:r>
        <w:rPr>
          <w:rFonts w:ascii="Arial" w:hAnsi="Arial" w:cs="Arial"/>
          <w:b/>
          <w:bCs/>
          <w:sz w:val="20"/>
        </w:rPr>
        <w:t>Cadre pour la déclaration des effectifs moyens annuels et l’importance du personnel d’encadrement pour les trois dernières années</w:t>
      </w:r>
    </w:p>
    <w:bookmarkEnd w:id="0"/>
    <w:p w:rsidR="00BB7CCE" w:rsidRDefault="00BB7CCE" w:rsidP="00BB7CCE">
      <w:pPr>
        <w:pStyle w:val="Normal2"/>
        <w:jc w:val="center"/>
        <w:rPr>
          <w:rFonts w:ascii="Arial" w:hAnsi="Arial" w:cs="Arial"/>
          <w:b/>
          <w:bCs/>
          <w:sz w:val="20"/>
        </w:rPr>
      </w:pPr>
    </w:p>
    <w:tbl>
      <w:tblPr>
        <w:tblW w:w="1455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8292"/>
        <w:gridCol w:w="3685"/>
      </w:tblGrid>
      <w:tr w:rsidR="00BB7CCE" w:rsidRPr="00177CF3" w:rsidTr="00302C59">
        <w:trPr>
          <w:trHeight w:val="1659"/>
        </w:trPr>
        <w:tc>
          <w:tcPr>
            <w:tcW w:w="2576" w:type="dxa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>Année</w:t>
            </w:r>
          </w:p>
        </w:tc>
        <w:tc>
          <w:tcPr>
            <w:tcW w:w="8292" w:type="dxa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BB7CCE" w:rsidRDefault="00BB7CCE" w:rsidP="005058ED">
            <w:pPr>
              <w:pStyle w:val="Normal2"/>
              <w:spacing w:line="276" w:lineRule="auto"/>
              <w:ind w:left="-7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 xml:space="preserve">Effectif global moyen </w:t>
            </w:r>
          </w:p>
        </w:tc>
        <w:tc>
          <w:tcPr>
            <w:tcW w:w="3685" w:type="dxa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en-US"/>
              </w:rPr>
              <w:t xml:space="preserve">Importance du personnel d’encadrement </w:t>
            </w:r>
          </w:p>
        </w:tc>
      </w:tr>
      <w:tr w:rsidR="00BB7CCE" w:rsidRPr="00177CF3" w:rsidTr="00302C59">
        <w:trPr>
          <w:trHeight w:val="464"/>
        </w:trPr>
        <w:tc>
          <w:tcPr>
            <w:tcW w:w="0" w:type="auto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BB7CCE" w:rsidRDefault="00BB7CCE" w:rsidP="005058ED">
            <w:pPr>
              <w:rPr>
                <w:rFonts w:ascii="Arial" w:hAnsi="Arial" w:cs="Arial"/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BB7CCE" w:rsidRDefault="00BB7CCE" w:rsidP="005058ED">
            <w:pPr>
              <w:rPr>
                <w:rFonts w:ascii="Arial" w:hAnsi="Arial" w:cs="Arial"/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9EE0"/>
            <w:vAlign w:val="center"/>
            <w:hideMark/>
          </w:tcPr>
          <w:p w:rsidR="00BB7CCE" w:rsidRDefault="00BB7CCE" w:rsidP="005058ED">
            <w:pPr>
              <w:rPr>
                <w:rFonts w:ascii="Arial" w:hAnsi="Arial" w:cs="Arial"/>
                <w:b/>
                <w:bCs/>
                <w:color w:val="FFFFFF"/>
                <w:lang w:eastAsia="en-US"/>
              </w:rPr>
            </w:pPr>
          </w:p>
        </w:tc>
      </w:tr>
      <w:tr w:rsidR="00BB7CCE" w:rsidRPr="00177CF3" w:rsidTr="005058ED">
        <w:trPr>
          <w:trHeight w:val="1213"/>
        </w:trPr>
        <w:tc>
          <w:tcPr>
            <w:tcW w:w="257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292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BB7CCE" w:rsidRPr="00177CF3" w:rsidTr="005058ED">
        <w:trPr>
          <w:trHeight w:val="1131"/>
        </w:trPr>
        <w:tc>
          <w:tcPr>
            <w:tcW w:w="257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292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BB7CCE" w:rsidRPr="00177CF3" w:rsidTr="005058ED">
        <w:trPr>
          <w:trHeight w:val="1133"/>
        </w:trPr>
        <w:tc>
          <w:tcPr>
            <w:tcW w:w="257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8292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11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BB7CCE" w:rsidRDefault="00BB7CCE" w:rsidP="005058ED">
            <w:pPr>
              <w:pStyle w:val="Normal2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BC5946" w:rsidRDefault="006F752B" w:rsidP="00BB7CCE">
      <w:r>
        <w:rPr>
          <w:rFonts w:ascii="Arial" w:hAnsi="Arial" w:cs="Arial"/>
        </w:rPr>
        <w:t>Le présent document est une annexe à la déclaration du candidat individuel ou du membre du groupement (formulaire DC2 ou papier libre).</w:t>
      </w:r>
    </w:p>
    <w:sectPr w:rsidR="00BC5946" w:rsidSect="00BB7C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CCE"/>
    <w:rsid w:val="00156449"/>
    <w:rsid w:val="002C3A78"/>
    <w:rsid w:val="00302C59"/>
    <w:rsid w:val="006F752B"/>
    <w:rsid w:val="009D5EF8"/>
    <w:rsid w:val="00BB7CCE"/>
    <w:rsid w:val="00BC5946"/>
    <w:rsid w:val="00CE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6CCB8-2899-4A6A-828B-97705A25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C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 (WN)" w:eastAsia="Times New Roman" w:hAnsi="Univers (WN)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2">
    <w:name w:val="Normal2"/>
    <w:basedOn w:val="Normal"/>
    <w:rsid w:val="00BB7CCE"/>
    <w:pPr>
      <w:keepLines/>
      <w:widowControl/>
      <w:tabs>
        <w:tab w:val="left" w:pos="567"/>
        <w:tab w:val="left" w:pos="851"/>
        <w:tab w:val="left" w:pos="1134"/>
      </w:tabs>
      <w:overflowPunct/>
      <w:autoSpaceDE/>
      <w:autoSpaceDN/>
      <w:adjustRightInd/>
      <w:ind w:left="284" w:firstLine="284"/>
      <w:jc w:val="both"/>
      <w:textAlignment w:val="auto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Irstea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Follenfant Marion</dc:creator>
  <cp:lastModifiedBy>FOUCHIER Catherine</cp:lastModifiedBy>
  <cp:revision>2</cp:revision>
  <dcterms:created xsi:type="dcterms:W3CDTF">2022-10-07T13:37:00Z</dcterms:created>
  <dcterms:modified xsi:type="dcterms:W3CDTF">2022-10-07T13:37:00Z</dcterms:modified>
</cp:coreProperties>
</file>